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4956" w:firstLine="0"/>
        <w:jc w:val="right"/>
        <w:rPr>
          <w:b w:val="1"/>
          <w:color w:val="00000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Załącznik do Regulaminu X edycji Festiwalu Teatrów Młodzieżowych na Mazowszu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„Między nami”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Karta zgłoszenia</w:t>
      </w:r>
    </w:p>
    <w:p w:rsidR="00000000" w:rsidDel="00000000" w:rsidP="00000000" w:rsidRDefault="00000000" w:rsidRPr="00000000" w14:paraId="00000004">
      <w:pPr>
        <w:keepNext w:val="1"/>
        <w:keepLines w:val="1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256"/>
          <w:tab w:val="right" w:leader="none" w:pos="9792"/>
        </w:tabs>
        <w:spacing w:after="0" w:before="0" w:line="60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podmiotu/organizacji zgłaszającej udział………………………………………………………….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256"/>
          <w:tab w:val="right" w:leader="none" w:pos="9792"/>
        </w:tabs>
        <w:spacing w:after="200" w:before="0" w:line="60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Adres.......................................................telefon....................................e-mail...................................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tabs>
          <w:tab w:val="left" w:leader="none" w:pos="8931"/>
          <w:tab w:val="right" w:leader="none" w:pos="9792"/>
        </w:tabs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 oraz bezpośredni kontakt – nr tel., adres e-mail osoby przygotowującej grupę teatralną - opiekuna………………………………………………………………......................................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right" w:leader="none" w:pos="9792"/>
        </w:tabs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Nazwa grupy teatralnej/grup teatralnych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, ilość osób w grupie oraz wiek …………………………………………………………………………………….…………………...……….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center" w:leader="none" w:pos="5256"/>
          <w:tab w:val="right" w:leader="none" w:pos="9792"/>
        </w:tabs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Tytuł spektaklu…………………………………………………………………………………………….…..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center" w:leader="none" w:pos="5256"/>
          <w:tab w:val="right" w:leader="none" w:pos="9792"/>
        </w:tabs>
        <w:spacing w:line="600" w:lineRule="auto"/>
        <w:ind w:left="426" w:hanging="42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Lista wykorzystanych utworów z listy inspiracji ………………………………………………………………………………………….….…………………..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center" w:leader="none" w:pos="5256"/>
          <w:tab w:val="right" w:leader="none" w:pos="9792"/>
        </w:tabs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Czas trwania spektaklu.......................................................................................................................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center" w:leader="none" w:pos="5256"/>
          <w:tab w:val="right" w:leader="none" w:pos="9792"/>
        </w:tabs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 scenografii.................................................................................................................................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 oprawy muzycznej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60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Reżyser……………………………………………………………………………………………………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600" w:lineRule="auto"/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Rodzaj spektaklu (monodram, musical, dramat).................................................................................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 iż zapoznałem się z Regulaminem X edycji Festiwalu Teatrów Młodzieżowych</w:t>
        <w:br w:type="textWrapping"/>
        <w:t xml:space="preserve">na Mazowszu „Między nami” i akceptuję jego warunki oraz wyrażam chęć udziału w konkursie</w:t>
        <w:br w:type="textWrapping"/>
        <w:t xml:space="preserve">na zasadach opisanych w Regulaminie.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………………………………………..</w:t>
        <w:tab/>
        <w:tab/>
        <w:tab/>
        <w:tab/>
        <w:t xml:space="preserve">……..……………………………….</w:t>
      </w:r>
    </w:p>
    <w:p w:rsidR="00000000" w:rsidDel="00000000" w:rsidP="00000000" w:rsidRDefault="00000000" w:rsidRPr="00000000" w14:paraId="00000012">
      <w:pPr>
        <w:ind w:left="5664" w:hanging="5664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miejscowość, data</w:t>
        <w:tab/>
        <w:t xml:space="preserve">Podpis i pieczęć osoby</w:t>
        <w:br w:type="textWrapping"/>
        <w:t xml:space="preserve">upoważnionej do reprezentowania placówki zgłaszającej udział w Festiwalu</w:t>
      </w:r>
    </w:p>
    <w:p w:rsidR="00000000" w:rsidDel="00000000" w:rsidP="00000000" w:rsidRDefault="00000000" w:rsidRPr="00000000" w14:paraId="00000013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informacyjna: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Administratorami danych osobowych są wspólnie: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Województwo Mazowieckie,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dane kontaktowe to: Urząd Marszałkowski Województwa Mazowieckiego w Warszawie, ul. Jagiellońska 26, 03-719 Warszawa, tel. (22) 59-79-100, e-mail: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urzad_marszalkowski@mazovia.pl</w:t>
        </w:r>
      </w:hyperlink>
      <w:r w:rsidDel="00000000" w:rsidR="00000000" w:rsidRPr="00000000">
        <w:rPr>
          <w:sz w:val="20"/>
          <w:szCs w:val="20"/>
          <w:rtl w:val="0"/>
        </w:rPr>
        <w:t xml:space="preserve">, ePUAP: /umwm/SkrytkaESP;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Teatr Polski im. Arnolda Szyfmana w Warszawie, dane kontaktowe to: ul. Kazimierza Karasia 2, 00-327 Warszawa. 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Administratorzy wyznaczyli inspektorów ochrony danych, z którymi można się kontaktować pisząc na adresy wskazane w ust. 1 oraz na adresy e-mail: </w:t>
      </w:r>
      <w:hyperlink r:id="rId9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iod@mazovia.pl</w:t>
        </w:r>
      </w:hyperlink>
      <w:r w:rsidDel="00000000" w:rsidR="00000000" w:rsidRPr="00000000">
        <w:rPr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 iod@teatrpolski.waw.pl.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99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osób fizycznych zgłoszonych do uczestnictwa - będą przetwarzane</w:t>
        <w:br w:type="textWrapping"/>
        <w:t xml:space="preserve">w związku z dążeniem do zawarcia i realizacji umowy, za którą uważa się Regulamin konkursu, na podstawie art. 6 ust. 1 lit. b Rozporządzenia Parlamentu Europejskiego</w:t>
        <w:br w:type="textWrapping"/>
        <w:t xml:space="preserve">i Rady (UE) 2016/679 z dnia 27 kwietnia 2016 r. w sprawie ochrony osób fizycznych</w:t>
        <w:br w:type="textWrapping"/>
        <w:t xml:space="preserve">w związku z przetwarzaniem danych osobowych i w sprawie swobodnego przepływu takich danych oraz uchylenia dyrektywy 95/46/WE (ogólne rozporządzenie o ochronie danych), zwanego dalej RODO, w związku z przeprowadzeniem konkursu i przyznaniem nagród. Podanie danych jest obowiązkowe i jest warunkiem uczestnictwa w konkursie;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99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reprezentantów podmiotów zgłaszających będących osobami prawnymi - będą przetwarzane na podstawie obowiązku prawnego, o którym mowa w art. 6 ust. 1 lit. c RODO, wynikającego z przepisów prawa określających umocowanie do reprezentowania w zakresie właściwej reprezentacji podmiotu. Podane tych danych jest warunkiem ważności podejmowanych czynności;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99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pozostałych osób wskazanych przez podmiot zgłaszający (w szczególności w zakresie: imię, nazwisko, dane kontaktowe) będą przetwarzane w związku z zadaniem realizowanym</w:t>
        <w:br w:type="textWrapping"/>
        <w:t xml:space="preserve">w interesie publicznym (art. 6 ust. 1 lit. e RODO), o którym mowa w art. 11 ust. 2 pkt 7 ustawy o samorządzie województwa.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osobowe: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lineRule="auto"/>
        <w:ind w:left="99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mogą być upubliczniane w zakresie m.in. imienia, nazwiska, wizerunku, miejsca pracy oraz treści zgłoszonego projektu;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lineRule="auto"/>
        <w:ind w:left="99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mogą zostać udostępnione lub powierzone podmiotom uprawnionym na podstawie przepisów prawa oraz podmiotom świadczącym obsługę administracyjno-organizacyjną Urzędu Marszałkowskiego Województwa Mazowieckiego w Warszawie oraz Teatru Polskiego im. Arnolda Szyfmana w Warszawie;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lineRule="auto"/>
        <w:ind w:left="993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będą przechowywane nie dłużej niż to wynika z przepisów ustawy z dnia 14 lipca 1983 r.</w:t>
        <w:br w:type="textWrapping"/>
        <w:t xml:space="preserve">o narodowym zasobie archiwalnym i archiwach;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lineRule="auto"/>
        <w:ind w:left="99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nie będą przetwarzane w sposób zautomatyzowany, w celu podjęcia decyzji w sprawie indywidualnej.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Osobom wskazanym w ust. 3 przysługuje prawo żądania: dostępu do swoich danych osobowych, ich sprostowania, ograniczenia przetwarzania, usunięcia oraz prawo wniesienia skargi do organu nadzorczego, którym jest Prezes Urzędu Ochrony Danych Osobowych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na adres: ul. Stawki 2, </w:t>
        <w:br w:type="textWrapping"/>
        <w:t xml:space="preserve">00-193 Warszawa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Osobom wskazanym w ust. 3 pkt 1 przysługuje dodatkowo prawo do przenoszenia danych. Osobom wskazanym w ust. 3 pkt 3 przysługuje dodatkowo prawo sprzeciwu związane</w:t>
        <w:br w:type="textWrapping"/>
        <w:t xml:space="preserve">ze szczególną sytuacją.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after="0" w:lineRule="auto"/>
        <w:ind w:left="567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Podmiot zgłaszający jest zobowiązany do przekazania postanowień zawartych w ust. 1-6 wszystkim osobom, o których mowa w ust. 3 pkt 2 i 3.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567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Oświadczenie o zapoznaniu się z klauzulą informacyjną </w:t>
      </w:r>
    </w:p>
    <w:p w:rsidR="00000000" w:rsidDel="00000000" w:rsidP="00000000" w:rsidRDefault="00000000" w:rsidRPr="00000000" w14:paraId="0000002B">
      <w:pPr>
        <w:spacing w:line="38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4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Ja, niżej podpisana/ny oświadczam, że zapoznałam/em się z klauzulą informacyjną dotyczącą przetwarzania danych osobowych  związanych z  realizacją Festiwalu, którego organizatorem jest Samorząd Województwa Mazowieckiego i Teatr Polski im. Arnolda Szyfmana w Warszawie. Zostałem poinformowany o celu i sposobach przetwarzania danych osobowych oraz prawie dostępu do treści swoich danych.</w:t>
      </w:r>
    </w:p>
    <w:p w:rsidR="00000000" w:rsidDel="00000000" w:rsidP="00000000" w:rsidRDefault="00000000" w:rsidRPr="00000000" w14:paraId="0000002D">
      <w:pPr>
        <w:spacing w:line="254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4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4" w:lineRule="auto"/>
        <w:ind w:right="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416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……………………………………..…….………………….……………</w:t>
      </w:r>
    </w:p>
    <w:p w:rsidR="00000000" w:rsidDel="00000000" w:rsidP="00000000" w:rsidRDefault="00000000" w:rsidRPr="00000000" w14:paraId="00000031">
      <w:pPr>
        <w:spacing w:after="0" w:line="37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36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Data, podpis osoby składającej oświadczenie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Oświadczenie o uzyskaniu zgody na upublicznienie wizerunku</w:t>
      </w:r>
    </w:p>
    <w:p w:rsidR="00000000" w:rsidDel="00000000" w:rsidP="00000000" w:rsidRDefault="00000000" w:rsidRPr="00000000" w14:paraId="0000003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Podmiot zgłaszający………………………uzyskał zgodę/zgody na upublicznienie wizerunku uczestników konkursu zgłaszanych przez ten podmiot.</w:t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</w:t>
        <w:tab/>
        <w:tab/>
        <w:tab/>
        <w:tab/>
        <w:t xml:space="preserve">Data, podpis osoby składającej oświadczenie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Niepotrzebne skreślić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after="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9002A"/>
    <w:pPr>
      <w:spacing w:after="80" w:line="276" w:lineRule="auto"/>
    </w:pPr>
    <w:rPr>
      <w:rFonts w:ascii="Arial" w:hAnsi="Aria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F73C7A"/>
    <w:pPr>
      <w:tabs>
        <w:tab w:val="center" w:pos="4536"/>
        <w:tab w:val="right" w:pos="9072"/>
      </w:tabs>
      <w:spacing w:after="0" w:line="240" w:lineRule="auto"/>
    </w:pPr>
    <w:rPr>
      <w:rFonts w:ascii="Calibri" w:cs="Times New Roman" w:eastAsia="Calibri" w:hAnsi="Calibri"/>
    </w:rPr>
  </w:style>
  <w:style w:type="character" w:styleId="NagwekZnak" w:customStyle="1">
    <w:name w:val="Nagłówek Znak"/>
    <w:basedOn w:val="Domylnaczcionkaakapitu"/>
    <w:link w:val="Nagwek"/>
    <w:uiPriority w:val="99"/>
    <w:rsid w:val="00F73C7A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DB1278"/>
    <w:pPr>
      <w:spacing w:after="200"/>
      <w:ind w:left="720"/>
      <w:contextualSpacing w:val="1"/>
    </w:pPr>
    <w:rPr>
      <w:rFonts w:ascii="Calibri" w:cs="Times New Roman" w:eastAsia="Calibri" w:hAnsi="Calibri"/>
    </w:rPr>
  </w:style>
  <w:style w:type="paragraph" w:styleId="Stopka">
    <w:name w:val="footer"/>
    <w:basedOn w:val="Normalny"/>
    <w:link w:val="StopkaZnak"/>
    <w:uiPriority w:val="99"/>
    <w:unhideWhenUsed w:val="1"/>
    <w:rsid w:val="00DB127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B1278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E0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DE0C3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DE0C3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E0C3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E0C3B"/>
    <w:rPr>
      <w:rFonts w:ascii="Arial" w:hAnsi="Arial"/>
      <w:b w:val="1"/>
      <w:bCs w:val="1"/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88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884B8A"/>
    <w:rPr>
      <w:color w:val="605e5c"/>
      <w:shd w:color="auto" w:fill="e1dfdd" w:val="clear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22224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22224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22224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od@mazovia.pl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ThH+sK0hbcEl5cuGNTpxVsVNQ==">CgMxLjAyCGguZ2pkZ3hzOAByITFSczB0T2FEZzZEVm5ydVR1cS1GUlczUFpxTHo0U2tKVQ==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2023-04-05T08:55:00Z</dcterms:created>
  <dc:creator>Grzywacz Anna</dc:creator>
</cp:coreProperties>
</file>